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10773" w14:textId="77777777" w:rsidR="00C86ABA" w:rsidRDefault="00C86ABA">
      <w:pPr>
        <w:pStyle w:val="BodyA"/>
        <w:rPr>
          <w:rFonts w:ascii="Verdana Bold"/>
          <w:sz w:val="24"/>
          <w:szCs w:val="24"/>
        </w:rPr>
      </w:pPr>
      <w:r>
        <w:rPr>
          <w:rFonts w:ascii="Verdana Bold"/>
          <w:noProof/>
          <w:sz w:val="24"/>
          <w:szCs w:val="24"/>
        </w:rPr>
        <w:drawing>
          <wp:inline distT="0" distB="0" distL="0" distR="0" wp14:anchorId="07814729" wp14:editId="43DCFC73">
            <wp:extent cx="5943600" cy="137223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photo-62857.png"/>
                    <pic:cNvPicPr/>
                  </pic:nvPicPr>
                  <pic:blipFill>
                    <a:blip r:embed="rId6">
                      <a:extLst>
                        <a:ext uri="{28A0092B-C50C-407E-A947-70E740481C1C}">
                          <a14:useLocalDpi xmlns:a14="http://schemas.microsoft.com/office/drawing/2010/main" val="0"/>
                        </a:ext>
                      </a:extLst>
                    </a:blip>
                    <a:stretch>
                      <a:fillRect/>
                    </a:stretch>
                  </pic:blipFill>
                  <pic:spPr>
                    <a:xfrm>
                      <a:off x="0" y="0"/>
                      <a:ext cx="5943600" cy="1372235"/>
                    </a:xfrm>
                    <a:prstGeom prst="rect">
                      <a:avLst/>
                    </a:prstGeom>
                  </pic:spPr>
                </pic:pic>
              </a:graphicData>
            </a:graphic>
          </wp:inline>
        </w:drawing>
      </w:r>
    </w:p>
    <w:p w14:paraId="467341D8" w14:textId="77777777" w:rsidR="00C86ABA" w:rsidRDefault="00C86ABA">
      <w:pPr>
        <w:pStyle w:val="BodyA"/>
        <w:rPr>
          <w:rFonts w:ascii="Verdana Bold"/>
          <w:sz w:val="24"/>
          <w:szCs w:val="24"/>
        </w:rPr>
      </w:pPr>
    </w:p>
    <w:p w14:paraId="5ED19417"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b/>
          <w:bCs/>
          <w:bdr w:val="none" w:sz="0" w:space="0" w:color="auto"/>
        </w:rPr>
      </w:pPr>
      <w:r w:rsidRPr="00827CD0">
        <w:rPr>
          <w:rFonts w:ascii="Century Gothic" w:eastAsia="Times New Roman" w:hAnsi="Century Gothic"/>
          <w:b/>
          <w:bCs/>
          <w:color w:val="000000"/>
          <w:sz w:val="28"/>
          <w:szCs w:val="28"/>
          <w:bdr w:val="none" w:sz="0" w:space="0" w:color="auto"/>
        </w:rPr>
        <w:t>Prospectus Fine &amp; Functional</w:t>
      </w:r>
    </w:p>
    <w:p w14:paraId="292B1DFC"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bdr w:val="none" w:sz="0" w:space="0" w:color="auto"/>
        </w:rPr>
      </w:pPr>
      <w:r w:rsidRPr="00827CD0">
        <w:rPr>
          <w:rFonts w:ascii="Century Gothic" w:eastAsia="Times New Roman" w:hAnsi="Century Gothic"/>
          <w:color w:val="000000"/>
          <w:sz w:val="28"/>
          <w:szCs w:val="28"/>
          <w:bdr w:val="none" w:sz="0" w:space="0" w:color="auto"/>
        </w:rPr>
        <w:t>November 15-December 20</w:t>
      </w:r>
    </w:p>
    <w:p w14:paraId="762A0809"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bdr w:val="none" w:sz="0" w:space="0" w:color="auto"/>
        </w:rPr>
      </w:pPr>
      <w:r w:rsidRPr="00827CD0">
        <w:rPr>
          <w:rFonts w:ascii="Century Gothic" w:eastAsia="Times New Roman" w:hAnsi="Century Gothic"/>
          <w:color w:val="000000"/>
          <w:bdr w:val="none" w:sz="0" w:space="0" w:color="auto"/>
        </w:rPr>
        <w:t>Hammond Regional Art Center</w:t>
      </w:r>
    </w:p>
    <w:p w14:paraId="45834A03"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bdr w:val="none" w:sz="0" w:space="0" w:color="auto"/>
        </w:rPr>
      </w:pPr>
      <w:r w:rsidRPr="00827CD0">
        <w:rPr>
          <w:rFonts w:ascii="Century Gothic" w:eastAsia="Times New Roman" w:hAnsi="Century Gothic"/>
          <w:color w:val="000000"/>
          <w:bdr w:val="none" w:sz="0" w:space="0" w:color="auto"/>
        </w:rPr>
        <w:t>217 East Thomas Street</w:t>
      </w:r>
    </w:p>
    <w:p w14:paraId="58BB41F6"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bdr w:val="none" w:sz="0" w:space="0" w:color="auto"/>
        </w:rPr>
      </w:pPr>
      <w:r w:rsidRPr="00827CD0">
        <w:rPr>
          <w:rFonts w:ascii="Century Gothic" w:eastAsia="Times New Roman" w:hAnsi="Century Gothic"/>
          <w:color w:val="000000"/>
          <w:bdr w:val="none" w:sz="0" w:space="0" w:color="auto"/>
        </w:rPr>
        <w:t>Hammond, Louisiana 70401</w:t>
      </w:r>
    </w:p>
    <w:p w14:paraId="22DE5149"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bdr w:val="none" w:sz="0" w:space="0" w:color="auto"/>
        </w:rPr>
      </w:pPr>
      <w:r w:rsidRPr="00827CD0">
        <w:rPr>
          <w:rFonts w:ascii="Century Gothic" w:eastAsia="Times New Roman" w:hAnsi="Century Gothic"/>
          <w:color w:val="000000"/>
          <w:bdr w:val="none" w:sz="0" w:space="0" w:color="auto"/>
        </w:rPr>
        <w:t>(985)542-7113</w:t>
      </w:r>
    </w:p>
    <w:p w14:paraId="45E12BF8"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bdr w:val="none" w:sz="0" w:space="0" w:color="auto"/>
        </w:rPr>
      </w:pPr>
      <w:r w:rsidRPr="00827CD0">
        <w:rPr>
          <w:rFonts w:ascii="Century Gothic" w:eastAsia="Times New Roman" w:hAnsi="Century Gothic"/>
          <w:color w:val="000000"/>
          <w:bdr w:val="none" w:sz="0" w:space="0" w:color="auto"/>
        </w:rPr>
        <w:t>Gallery Hours: noon-6:00 p.m.</w:t>
      </w:r>
    </w:p>
    <w:p w14:paraId="6A60A9C0"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entury Gothic" w:eastAsia="Times New Roman" w:hAnsi="Century Gothic"/>
          <w:bdr w:val="none" w:sz="0" w:space="0" w:color="auto"/>
        </w:rPr>
      </w:pPr>
      <w:r w:rsidRPr="00827CD0">
        <w:rPr>
          <w:rFonts w:ascii="Century Gothic" w:eastAsia="Times New Roman" w:hAnsi="Century Gothic"/>
          <w:color w:val="000000"/>
          <w:bdr w:val="none" w:sz="0" w:space="0" w:color="auto"/>
        </w:rPr>
        <w:t>(Wednesday-Friday)</w:t>
      </w:r>
    </w:p>
    <w:p w14:paraId="195D10BB"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rPr>
      </w:pPr>
    </w:p>
    <w:p w14:paraId="22579194"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bdr w:val="none" w:sz="0" w:space="0" w:color="auto"/>
        </w:rPr>
      </w:pPr>
      <w:r w:rsidRPr="00827CD0">
        <w:rPr>
          <w:rFonts w:ascii="Century Gothic" w:eastAsia="Times New Roman" w:hAnsi="Century Gothic"/>
          <w:color w:val="000000"/>
          <w:bdr w:val="none" w:sz="0" w:space="0" w:color="auto"/>
        </w:rPr>
        <w:t>Opening Reception: Friday, November 15th from 5:00-8:00 p.m.</w:t>
      </w:r>
    </w:p>
    <w:p w14:paraId="1478A4B9"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bdr w:val="none" w:sz="0" w:space="0" w:color="auto"/>
        </w:rPr>
      </w:pPr>
    </w:p>
    <w:p w14:paraId="73540B65"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bdr w:val="none" w:sz="0" w:space="0" w:color="auto"/>
        </w:rPr>
      </w:pPr>
      <w:r w:rsidRPr="00827CD0">
        <w:rPr>
          <w:rFonts w:ascii="Century Gothic" w:eastAsia="Times New Roman" w:hAnsi="Century Gothic"/>
          <w:color w:val="000000"/>
          <w:bdr w:val="none" w:sz="0" w:space="0" w:color="auto"/>
        </w:rPr>
        <w:t>Works Eligible- open to artists 18 years and older, original 2D work in oil, acrylic, pastel, watercolor, graphic, mixed media, sculpture, ceramic, pottery, woodwork and jewelry</w:t>
      </w:r>
    </w:p>
    <w:p w14:paraId="7A4618C0"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bdr w:val="none" w:sz="0" w:space="0" w:color="auto"/>
        </w:rPr>
      </w:pPr>
    </w:p>
    <w:p w14:paraId="6E306FB7"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bdr w:val="none" w:sz="0" w:space="0" w:color="auto"/>
        </w:rPr>
      </w:pPr>
      <w:r w:rsidRPr="00827CD0">
        <w:rPr>
          <w:rFonts w:ascii="Century Gothic" w:eastAsia="Times New Roman" w:hAnsi="Century Gothic"/>
          <w:color w:val="000000"/>
          <w:bdr w:val="none" w:sz="0" w:space="0" w:color="auto"/>
        </w:rPr>
        <w:t>All 2D, framed work must be ready to hang and not exceed 44” maximum including frame and must not exceed 30 pounds.</w:t>
      </w:r>
    </w:p>
    <w:p w14:paraId="533AA3F5"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bdr w:val="none" w:sz="0" w:space="0" w:color="auto"/>
        </w:rPr>
      </w:pPr>
    </w:p>
    <w:p w14:paraId="0BB0DE2D"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bdr w:val="none" w:sz="0" w:space="0" w:color="auto"/>
        </w:rPr>
      </w:pPr>
      <w:r w:rsidRPr="00827CD0">
        <w:rPr>
          <w:rFonts w:ascii="Century Gothic" w:eastAsia="Times New Roman" w:hAnsi="Century Gothic"/>
          <w:color w:val="000000"/>
          <w:bdr w:val="none" w:sz="0" w:space="0" w:color="auto"/>
        </w:rPr>
        <w:t xml:space="preserve">Drop </w:t>
      </w:r>
      <w:proofErr w:type="gramStart"/>
      <w:r w:rsidRPr="00827CD0">
        <w:rPr>
          <w:rFonts w:ascii="Century Gothic" w:eastAsia="Times New Roman" w:hAnsi="Century Gothic"/>
          <w:color w:val="000000"/>
          <w:bdr w:val="none" w:sz="0" w:space="0" w:color="auto"/>
        </w:rPr>
        <w:t>off of</w:t>
      </w:r>
      <w:proofErr w:type="gramEnd"/>
      <w:r w:rsidRPr="00827CD0">
        <w:rPr>
          <w:rFonts w:ascii="Century Gothic" w:eastAsia="Times New Roman" w:hAnsi="Century Gothic"/>
          <w:color w:val="000000"/>
          <w:bdr w:val="none" w:sz="0" w:space="0" w:color="auto"/>
        </w:rPr>
        <w:t xml:space="preserve"> artwork may begin on November 1, 2019 and must conclude by November 13, 2019. Artwork must include inventory list, attached labels with prices and signed contract. If approved by curator, Jerry Hymel, additional inventory may be added if needed during the run on the exhibition.</w:t>
      </w:r>
    </w:p>
    <w:p w14:paraId="1B48149B"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bdr w:val="none" w:sz="0" w:space="0" w:color="auto"/>
        </w:rPr>
      </w:pPr>
    </w:p>
    <w:p w14:paraId="374B30E3"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bdr w:val="none" w:sz="0" w:space="0" w:color="auto"/>
        </w:rPr>
      </w:pPr>
      <w:r w:rsidRPr="00827CD0">
        <w:rPr>
          <w:rFonts w:ascii="Century Gothic" w:eastAsia="Times New Roman" w:hAnsi="Century Gothic"/>
          <w:color w:val="000000"/>
          <w:bdr w:val="none" w:sz="0" w:space="0" w:color="auto"/>
        </w:rPr>
        <w:t>All remaining inventory of artwork must be picked up by 3:00 p.m. on Friday, December 20.</w:t>
      </w:r>
    </w:p>
    <w:p w14:paraId="5A9F3F3E"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bdr w:val="none" w:sz="0" w:space="0" w:color="auto"/>
        </w:rPr>
      </w:pPr>
    </w:p>
    <w:p w14:paraId="2A4A1201"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b/>
          <w:bCs/>
          <w:i/>
          <w:iCs/>
          <w:bdr w:val="none" w:sz="0" w:space="0" w:color="auto"/>
        </w:rPr>
      </w:pPr>
      <w:r w:rsidRPr="00827CD0">
        <w:rPr>
          <w:rFonts w:ascii="Century Gothic" w:eastAsia="Times New Roman" w:hAnsi="Century Gothic"/>
          <w:b/>
          <w:bCs/>
          <w:i/>
          <w:iCs/>
          <w:color w:val="000000"/>
          <w:bdr w:val="none" w:sz="0" w:space="0" w:color="auto"/>
        </w:rPr>
        <w:t>Calendar:</w:t>
      </w:r>
    </w:p>
    <w:p w14:paraId="76A17A17"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bdr w:val="none" w:sz="0" w:space="0" w:color="auto"/>
        </w:rPr>
      </w:pPr>
    </w:p>
    <w:p w14:paraId="2BD5BA5E" w14:textId="7914FAD9"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bdr w:val="none" w:sz="0" w:space="0" w:color="auto"/>
        </w:rPr>
      </w:pPr>
      <w:r w:rsidRPr="00827CD0">
        <w:rPr>
          <w:rFonts w:ascii="Century Gothic" w:eastAsia="Times New Roman" w:hAnsi="Century Gothic"/>
          <w:color w:val="000000"/>
          <w:bdr w:val="none" w:sz="0" w:space="0" w:color="auto"/>
        </w:rPr>
        <w:t xml:space="preserve">Drop off artwork: November </w:t>
      </w:r>
      <w:r w:rsidR="00376EED">
        <w:rPr>
          <w:rFonts w:ascii="Century Gothic" w:eastAsia="Times New Roman" w:hAnsi="Century Gothic"/>
          <w:color w:val="000000"/>
          <w:bdr w:val="none" w:sz="0" w:space="0" w:color="auto"/>
        </w:rPr>
        <w:t>6, 7, 8, and</w:t>
      </w:r>
      <w:r w:rsidR="00DF735A">
        <w:rPr>
          <w:rFonts w:ascii="Century Gothic" w:eastAsia="Times New Roman" w:hAnsi="Century Gothic"/>
          <w:color w:val="000000"/>
          <w:bdr w:val="none" w:sz="0" w:space="0" w:color="auto"/>
        </w:rPr>
        <w:t xml:space="preserve"> </w:t>
      </w:r>
      <w:bookmarkStart w:id="0" w:name="_GoBack"/>
      <w:bookmarkEnd w:id="0"/>
      <w:r w:rsidRPr="00827CD0">
        <w:rPr>
          <w:rFonts w:ascii="Century Gothic" w:eastAsia="Times New Roman" w:hAnsi="Century Gothic"/>
          <w:color w:val="000000"/>
          <w:bdr w:val="none" w:sz="0" w:space="0" w:color="auto"/>
        </w:rPr>
        <w:t>13 (gallery hours) Pick up: December 20</w:t>
      </w:r>
    </w:p>
    <w:p w14:paraId="415B8549"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bdr w:val="none" w:sz="0" w:space="0" w:color="auto"/>
        </w:rPr>
      </w:pPr>
      <w:r w:rsidRPr="00827CD0">
        <w:rPr>
          <w:rFonts w:ascii="Century Gothic" w:eastAsia="Times New Roman" w:hAnsi="Century Gothic"/>
          <w:color w:val="000000"/>
          <w:bdr w:val="none" w:sz="0" w:space="0" w:color="auto"/>
        </w:rPr>
        <w:t> </w:t>
      </w:r>
    </w:p>
    <w:p w14:paraId="6F1512E4"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bdr w:val="none" w:sz="0" w:space="0" w:color="auto"/>
        </w:rPr>
      </w:pPr>
      <w:r w:rsidRPr="00827CD0">
        <w:rPr>
          <w:rFonts w:ascii="Century Gothic" w:eastAsia="Times New Roman" w:hAnsi="Century Gothic"/>
          <w:color w:val="000000"/>
          <w:bdr w:val="none" w:sz="0" w:space="0" w:color="auto"/>
        </w:rPr>
        <w:t>Opening Reception, Friday November 15, 5:00-8:00 p.m.</w:t>
      </w:r>
    </w:p>
    <w:p w14:paraId="168298B6"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bdr w:val="none" w:sz="0" w:space="0" w:color="auto"/>
        </w:rPr>
      </w:pPr>
    </w:p>
    <w:p w14:paraId="2B29368A"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bdr w:val="none" w:sz="0" w:space="0" w:color="auto"/>
        </w:rPr>
      </w:pPr>
      <w:r w:rsidRPr="00827CD0">
        <w:rPr>
          <w:rFonts w:ascii="Century Gothic" w:eastAsia="Times New Roman" w:hAnsi="Century Gothic"/>
          <w:color w:val="000000"/>
          <w:bdr w:val="none" w:sz="0" w:space="0" w:color="auto"/>
        </w:rPr>
        <w:t>Shop Small Saturday, Saturday, November 30, 10:00 a.m.-2:00 p.m.</w:t>
      </w:r>
    </w:p>
    <w:p w14:paraId="671E1D5A"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bdr w:val="none" w:sz="0" w:space="0" w:color="auto"/>
        </w:rPr>
      </w:pPr>
    </w:p>
    <w:p w14:paraId="09590201"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bdr w:val="none" w:sz="0" w:space="0" w:color="auto"/>
        </w:rPr>
      </w:pPr>
      <w:r w:rsidRPr="00827CD0">
        <w:rPr>
          <w:rFonts w:ascii="Century Gothic" w:eastAsia="Times New Roman" w:hAnsi="Century Gothic"/>
          <w:color w:val="000000"/>
          <w:bdr w:val="none" w:sz="0" w:space="0" w:color="auto"/>
        </w:rPr>
        <w:t>Holiday Tea, Sunday, December 8, 2019, 12:30-2:30 and 3:30-5:30 p.m.</w:t>
      </w:r>
    </w:p>
    <w:p w14:paraId="36AEA0F4"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bdr w:val="none" w:sz="0" w:space="0" w:color="auto"/>
        </w:rPr>
      </w:pPr>
    </w:p>
    <w:p w14:paraId="64617A25" w14:textId="77777777" w:rsidR="00827CD0" w:rsidRPr="00827CD0" w:rsidRDefault="00827CD0" w:rsidP="00827CD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entury Gothic" w:eastAsia="Times New Roman" w:hAnsi="Century Gothic"/>
          <w:bdr w:val="none" w:sz="0" w:space="0" w:color="auto"/>
        </w:rPr>
      </w:pPr>
      <w:r w:rsidRPr="00827CD0">
        <w:rPr>
          <w:rFonts w:ascii="Century Gothic" w:eastAsia="Times New Roman" w:hAnsi="Century Gothic"/>
          <w:color w:val="000000"/>
          <w:bdr w:val="none" w:sz="0" w:space="0" w:color="auto"/>
        </w:rPr>
        <w:t>Holiday Open House/Nutcracker, Saturday, December 14, 5:00-7:00 p.m.</w:t>
      </w:r>
    </w:p>
    <w:p w14:paraId="63C17D37" w14:textId="51A2C36F" w:rsidR="00C86ABA" w:rsidRPr="00C15DA9" w:rsidRDefault="00C86ABA" w:rsidP="00C86ABA">
      <w:pPr>
        <w:pStyle w:val="NormalWeb"/>
        <w:spacing w:after="0" w:line="345" w:lineRule="atLeast"/>
        <w:jc w:val="both"/>
        <w:rPr>
          <w:rFonts w:ascii="Helvetica" w:hAnsi="Helvetica" w:cs="Helvetica"/>
          <w:color w:val="000000"/>
          <w:sz w:val="20"/>
          <w:szCs w:val="20"/>
        </w:rPr>
      </w:pPr>
      <w:r w:rsidRPr="00D01A16">
        <w:rPr>
          <w:rFonts w:ascii="Helvetica" w:hAnsi="Helvetica" w:cs="Helvetica"/>
          <w:noProof/>
          <w:sz w:val="18"/>
          <w:szCs w:val="18"/>
        </w:rPr>
        <w:drawing>
          <wp:anchor distT="0" distB="0" distL="114300" distR="114300" simplePos="0" relativeHeight="251659264" behindDoc="1" locked="0" layoutInCell="1" allowOverlap="1" wp14:anchorId="543391D3" wp14:editId="596E30F4">
            <wp:simplePos x="0" y="0"/>
            <wp:positionH relativeFrom="margin">
              <wp:posOffset>-504825</wp:posOffset>
            </wp:positionH>
            <wp:positionV relativeFrom="paragraph">
              <wp:posOffset>333375</wp:posOffset>
            </wp:positionV>
            <wp:extent cx="2886075" cy="1883410"/>
            <wp:effectExtent l="0" t="0" r="9525" b="2540"/>
            <wp:wrapTight wrapText="bothSides">
              <wp:wrapPolygon edited="0">
                <wp:start x="0" y="0"/>
                <wp:lineTo x="0" y="21411"/>
                <wp:lineTo x="21529" y="21411"/>
                <wp:lineTo x="215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tent.bandzoogle.com/users/hammondarts/images/content/City-of-Hammond-logo-125.jpg"/>
                    <pic:cNvPicPr>
                      <a:picLocks noChangeAspect="1" noChangeArrowheads="1"/>
                    </pic:cNvPicPr>
                  </pic:nvPicPr>
                  <pic:blipFill>
                    <a:blip r:embed="rId7"/>
                    <a:stretch>
                      <a:fillRect/>
                    </a:stretch>
                  </pic:blipFill>
                  <pic:spPr bwMode="auto">
                    <a:xfrm>
                      <a:off x="0" y="0"/>
                      <a:ext cx="2886075" cy="1883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ED8D1C" w14:textId="77777777" w:rsidR="00C86ABA" w:rsidRPr="00D01A16" w:rsidRDefault="00C86ABA" w:rsidP="00C86ABA">
      <w:pPr>
        <w:jc w:val="both"/>
        <w:rPr>
          <w:rFonts w:ascii="Helvetica" w:hAnsi="Helvetica" w:cs="Helvetica"/>
          <w:sz w:val="18"/>
          <w:szCs w:val="18"/>
        </w:rPr>
      </w:pPr>
      <w:r w:rsidRPr="00D01A16">
        <w:rPr>
          <w:rFonts w:ascii="Helvetica" w:hAnsi="Helvetica" w:cs="Helvetica"/>
          <w:sz w:val="18"/>
          <w:szCs w:val="18"/>
        </w:rPr>
        <w:t xml:space="preserve">The Hammond Regional Arts Center (HRAC) supports, promotes, and coordinates visual, performing, and literary arts in Tangipahoa Parish and surrounding parishes. Our primary mission is to enrich lives through quality arts education, develop an appreciation of the arts within individuals, and introduce the public to professional exhibitions, performances and literature. </w:t>
      </w:r>
    </w:p>
    <w:p w14:paraId="5E808996" w14:textId="3C934B41" w:rsidR="00C86ABA" w:rsidRPr="00C86ABA" w:rsidRDefault="00C86ABA" w:rsidP="00C86ABA">
      <w:pPr>
        <w:jc w:val="both"/>
        <w:rPr>
          <w:rFonts w:ascii="Helvetica" w:hAnsi="Helvetica" w:cs="Helvetica"/>
        </w:rPr>
      </w:pPr>
      <w:r w:rsidRPr="00D01A16">
        <w:rPr>
          <w:rFonts w:ascii="Helvetica" w:hAnsi="Helvetica" w:cs="Helvetica"/>
          <w:sz w:val="18"/>
          <w:szCs w:val="18"/>
        </w:rPr>
        <w:t>The Hammond Regional Arts Center is supported in part by a Decentralized Arts Funding Grant from the Arts Council of Greater Baton Rouge in cooperation with the Louisiana Division of the Arts, Office of Cultural Development, Department of Culture, Recreation and Tourism, an</w:t>
      </w:r>
      <w:r>
        <w:rPr>
          <w:rFonts w:ascii="Helvetica" w:hAnsi="Helvetica" w:cs="Helvetica"/>
          <w:sz w:val="18"/>
          <w:szCs w:val="18"/>
        </w:rPr>
        <w:t>d Louisiana State Arts Council.</w:t>
      </w:r>
    </w:p>
    <w:sectPr w:rsidR="00C86ABA" w:rsidRPr="00C86ABA">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75EDE" w14:textId="77777777" w:rsidR="008B6B52" w:rsidRDefault="008B6B52">
      <w:r>
        <w:separator/>
      </w:r>
    </w:p>
  </w:endnote>
  <w:endnote w:type="continuationSeparator" w:id="0">
    <w:p w14:paraId="4008FC92" w14:textId="77777777" w:rsidR="008B6B52" w:rsidRDefault="008B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 Bold">
    <w:panose1 w:val="020B0804030504040204"/>
    <w:charset w:val="00"/>
    <w:family w:val="roman"/>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E568" w14:textId="77777777" w:rsidR="00647BCC" w:rsidRDefault="00647BC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96B1E" w14:textId="77777777" w:rsidR="008B6B52" w:rsidRDefault="008B6B52">
      <w:r>
        <w:separator/>
      </w:r>
    </w:p>
  </w:footnote>
  <w:footnote w:type="continuationSeparator" w:id="0">
    <w:p w14:paraId="5D7BDF2F" w14:textId="77777777" w:rsidR="008B6B52" w:rsidRDefault="008B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3362A" w14:textId="77777777" w:rsidR="00647BCC" w:rsidRDefault="00647BC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BCC"/>
    <w:rsid w:val="00376EED"/>
    <w:rsid w:val="004670CB"/>
    <w:rsid w:val="00643E1A"/>
    <w:rsid w:val="00647BCC"/>
    <w:rsid w:val="006E39ED"/>
    <w:rsid w:val="007E378D"/>
    <w:rsid w:val="00827CD0"/>
    <w:rsid w:val="00844EDB"/>
    <w:rsid w:val="008B6B52"/>
    <w:rsid w:val="00C86ABA"/>
    <w:rsid w:val="00CE7B4F"/>
    <w:rsid w:val="00DE0242"/>
    <w:rsid w:val="00DE1A7A"/>
    <w:rsid w:val="00DF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A470"/>
  <w15:docId w15:val="{3CF618AE-6899-4E00-97CC-D980D2A0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rFonts w:ascii="Verdana" w:eastAsia="Verdana" w:hAnsi="Verdana" w:cs="Verdana"/>
      <w:sz w:val="24"/>
      <w:szCs w:val="24"/>
      <w:u w:val="single"/>
      <w:lang w:val="en-US"/>
    </w:rPr>
  </w:style>
  <w:style w:type="character" w:customStyle="1" w:styleId="Hyperlink2">
    <w:name w:val="Hyperlink.2"/>
    <w:basedOn w:val="None"/>
    <w:rPr>
      <w:rFonts w:ascii="Verdana" w:eastAsia="Verdana" w:hAnsi="Verdana" w:cs="Verdana"/>
      <w:sz w:val="22"/>
      <w:szCs w:val="22"/>
      <w:u w:val="single"/>
      <w:lang w:val="en-US"/>
    </w:rPr>
  </w:style>
  <w:style w:type="paragraph" w:styleId="NormalWeb">
    <w:name w:val="Normal (Web)"/>
    <w:basedOn w:val="Normal"/>
    <w:uiPriority w:val="99"/>
    <w:unhideWhenUsed/>
    <w:rsid w:val="00C86A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361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Bennett</dc:creator>
  <cp:lastModifiedBy>Tara Bennett</cp:lastModifiedBy>
  <cp:revision>4</cp:revision>
  <cp:lastPrinted>2019-06-05T21:07:00Z</cp:lastPrinted>
  <dcterms:created xsi:type="dcterms:W3CDTF">2019-10-17T20:17:00Z</dcterms:created>
  <dcterms:modified xsi:type="dcterms:W3CDTF">2019-10-28T19:06:00Z</dcterms:modified>
</cp:coreProperties>
</file>